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12A1" w14:textId="517C5A39" w:rsidR="00C81C6A" w:rsidRPr="0041367D" w:rsidRDefault="0041367D">
      <w:pPr>
        <w:rPr>
          <w:rFonts w:ascii="Times New Roman" w:hAnsi="Times New Roman" w:cs="Times New Roman"/>
          <w:sz w:val="24"/>
          <w:szCs w:val="24"/>
        </w:rPr>
      </w:pPr>
      <w:r w:rsidRPr="0041367D">
        <w:rPr>
          <w:rFonts w:ascii="Times New Roman" w:hAnsi="Times New Roman" w:cs="Times New Roman"/>
          <w:sz w:val="24"/>
          <w:szCs w:val="24"/>
        </w:rPr>
        <w:t>Evaluering af læreplanen 2021 – 2022.</w:t>
      </w:r>
    </w:p>
    <w:p w14:paraId="66EFFDFE" w14:textId="1719B003" w:rsidR="0041367D" w:rsidRDefault="0041367D">
      <w:pPr>
        <w:rPr>
          <w:rFonts w:ascii="Times New Roman" w:hAnsi="Times New Roman" w:cs="Times New Roman"/>
          <w:sz w:val="24"/>
          <w:szCs w:val="24"/>
        </w:rPr>
      </w:pPr>
      <w:r w:rsidRPr="0041367D">
        <w:rPr>
          <w:rFonts w:ascii="Times New Roman" w:hAnsi="Times New Roman" w:cs="Times New Roman"/>
          <w:sz w:val="24"/>
          <w:szCs w:val="24"/>
        </w:rPr>
        <w:t xml:space="preserve">Vi er kommet i mål med læringszonerne i alle tre enheder i forbindelse med at skabe leg, læring og inklusion dagen igennem. Læringszonerne skiftes ud og ændres efter børnenes interesser. F.eks. lavede vi en læringszone </w:t>
      </w:r>
      <w:r>
        <w:rPr>
          <w:rFonts w:ascii="Times New Roman" w:hAnsi="Times New Roman" w:cs="Times New Roman"/>
          <w:sz w:val="24"/>
          <w:szCs w:val="24"/>
        </w:rPr>
        <w:t>i en af enhederne som ikke udfyldte medarbejderne institutioner og er nu ændret.</w:t>
      </w:r>
    </w:p>
    <w:p w14:paraId="4F82197D" w14:textId="3F7B9143" w:rsidR="0041367D" w:rsidRDefault="0041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skabe leg og læring dagen igennem er forsat en udfordring, da der er færre medarbejder i ydertimerne. </w:t>
      </w:r>
      <w:proofErr w:type="gramStart"/>
      <w:r>
        <w:rPr>
          <w:rFonts w:ascii="Times New Roman" w:hAnsi="Times New Roman" w:cs="Times New Roman"/>
          <w:sz w:val="24"/>
          <w:szCs w:val="24"/>
        </w:rPr>
        <w:t>Vi  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lavet nogle aktivist kasser som tages ned i dette tidsrum som opfylder noget af det politiske krav om inklusion og læring. </w:t>
      </w:r>
    </w:p>
    <w:p w14:paraId="02809C33" w14:textId="317C497B" w:rsidR="0041367D" w:rsidRDefault="0041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skabe mere ro til læring, i vuggestuen, samles børnene oftere end tidligere i deres primærgrupper og de større børn samles på tværs til aktiviteter og ture ud af huset.</w:t>
      </w:r>
    </w:p>
    <w:p w14:paraId="4777C6D7" w14:textId="673D1B5F" w:rsidR="001066B0" w:rsidRDefault="0010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havde år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Sofie Münster, oplægsholder ud i institutionen hvor hun  underviste personalet omkring læring, læringszoner og inklusion, et spændende og lærerigt forløb – og hvor hun bekræftede os i at vi var i mål, men altid skulle se på </w:t>
      </w:r>
      <w:r>
        <w:rPr>
          <w:rFonts w:ascii="Times New Roman" w:hAnsi="Times New Roman" w:cs="Times New Roman"/>
          <w:sz w:val="24"/>
          <w:szCs w:val="24"/>
        </w:rPr>
        <w:t>lærings</w:t>
      </w:r>
      <w:r>
        <w:rPr>
          <w:rFonts w:ascii="Times New Roman" w:hAnsi="Times New Roman" w:cs="Times New Roman"/>
          <w:sz w:val="24"/>
          <w:szCs w:val="24"/>
        </w:rPr>
        <w:t>zonerne og inklusionerne deri.</w:t>
      </w:r>
    </w:p>
    <w:p w14:paraId="2E4FF40A" w14:textId="6256E7BA" w:rsidR="001066B0" w:rsidRDefault="0010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arbejder forsat med sproget, Fokusord, sproglige læringszoner og samarbejder med vores tilknyttet Tale – høre konsulent. Derudover har vi fået et samarbejde i stand </w:t>
      </w:r>
      <w:r w:rsidR="00DF2976">
        <w:rPr>
          <w:rFonts w:ascii="Times New Roman" w:hAnsi="Times New Roman" w:cs="Times New Roman"/>
          <w:sz w:val="24"/>
          <w:szCs w:val="24"/>
        </w:rPr>
        <w:t>og etableret et sp</w:t>
      </w:r>
      <w:r>
        <w:rPr>
          <w:rFonts w:ascii="Times New Roman" w:hAnsi="Times New Roman" w:cs="Times New Roman"/>
          <w:sz w:val="24"/>
          <w:szCs w:val="24"/>
        </w:rPr>
        <w:t>rognetværk</w:t>
      </w:r>
      <w:r w:rsidR="00DF2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 kollegaer fra Børnehuset Fælleden, Bryggehuset som mødes hver 6 uge og sparre sig med </w:t>
      </w:r>
      <w:r w:rsidR="00DF2976">
        <w:rPr>
          <w:rFonts w:ascii="Times New Roman" w:hAnsi="Times New Roman" w:cs="Times New Roman"/>
          <w:sz w:val="24"/>
          <w:szCs w:val="24"/>
        </w:rPr>
        <w:t>hinanden. Oftest deltager Tale – høre konsulenten også til disse møder. Derudover tilbydes der kurser, i kommunen, omkring barnets sproglige udvikling. Her deltager vi oftest.</w:t>
      </w:r>
    </w:p>
    <w:p w14:paraId="3B04C395" w14:textId="40CFEC04" w:rsidR="00DF2976" w:rsidRDefault="00DF2976">
      <w:pPr>
        <w:rPr>
          <w:rFonts w:ascii="Times New Roman" w:hAnsi="Times New Roman" w:cs="Times New Roman"/>
          <w:sz w:val="24"/>
          <w:szCs w:val="24"/>
        </w:rPr>
      </w:pPr>
    </w:p>
    <w:p w14:paraId="039E3AD6" w14:textId="1380B9FB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Selve elementerne i Den Pædagogiske læreplan, arbejder vi med igennem årene, og er struktureret via et Årshjul som f.eks. betyder at i april og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månede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fokus på, Kultur, Æstetik og Fællesskaber. Selvom fokusset er målrettet ovenstående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arbejdes der forsat på de øvrige.</w:t>
      </w:r>
    </w:p>
    <w:p w14:paraId="3EAB9957" w14:textId="06E6CBA1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Alsidige Personlig Udvikling.</w:t>
      </w:r>
    </w:p>
    <w:p w14:paraId="5F1E88B3" w14:textId="79C3AE4B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udvikling.</w:t>
      </w:r>
    </w:p>
    <w:p w14:paraId="63026E5A" w14:textId="2300EAC5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Kommunikation og Sprog.</w:t>
      </w:r>
    </w:p>
    <w:p w14:paraId="753B4D19" w14:textId="603936BA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Natur, Udeliv og Science.</w:t>
      </w:r>
    </w:p>
    <w:p w14:paraId="4354F90C" w14:textId="1D4BAD96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Krop, Sanser og Bevægelse.</w:t>
      </w:r>
    </w:p>
    <w:p w14:paraId="7B4F253C" w14:textId="4C6B9F22" w:rsidR="00DF2976" w:rsidRDefault="00DF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Kultur, Æstetik og Fællesskab.</w:t>
      </w:r>
    </w:p>
    <w:p w14:paraId="57C4CA18" w14:textId="3389E664" w:rsidR="00DF2976" w:rsidRDefault="00DF2976">
      <w:pPr>
        <w:rPr>
          <w:rFonts w:ascii="Times New Roman" w:hAnsi="Times New Roman" w:cs="Times New Roman"/>
          <w:sz w:val="24"/>
          <w:szCs w:val="24"/>
        </w:rPr>
      </w:pPr>
    </w:p>
    <w:p w14:paraId="4C5864D7" w14:textId="39135B22" w:rsidR="00DF2976" w:rsidRDefault="00DF2976">
      <w:pPr>
        <w:rPr>
          <w:rFonts w:ascii="Times New Roman" w:hAnsi="Times New Roman" w:cs="Times New Roman"/>
          <w:sz w:val="24"/>
          <w:szCs w:val="24"/>
        </w:rPr>
      </w:pPr>
    </w:p>
    <w:p w14:paraId="27C139FF" w14:textId="77777777" w:rsidR="00DF2976" w:rsidRDefault="00DF2976">
      <w:pPr>
        <w:rPr>
          <w:rFonts w:ascii="Times New Roman" w:hAnsi="Times New Roman" w:cs="Times New Roman"/>
          <w:sz w:val="24"/>
          <w:szCs w:val="24"/>
        </w:rPr>
      </w:pPr>
    </w:p>
    <w:p w14:paraId="3DFA8FF7" w14:textId="77777777" w:rsidR="00DF2976" w:rsidRDefault="00DF2976">
      <w:pPr>
        <w:rPr>
          <w:rFonts w:ascii="Times New Roman" w:hAnsi="Times New Roman" w:cs="Times New Roman"/>
          <w:sz w:val="24"/>
          <w:szCs w:val="24"/>
        </w:rPr>
      </w:pPr>
    </w:p>
    <w:p w14:paraId="10B1BE68" w14:textId="28412BE1" w:rsidR="001066B0" w:rsidRDefault="001066B0">
      <w:pPr>
        <w:rPr>
          <w:rFonts w:ascii="Times New Roman" w:hAnsi="Times New Roman" w:cs="Times New Roman"/>
          <w:sz w:val="24"/>
          <w:szCs w:val="24"/>
        </w:rPr>
      </w:pPr>
    </w:p>
    <w:p w14:paraId="4E366050" w14:textId="77777777" w:rsidR="0041367D" w:rsidRPr="0041367D" w:rsidRDefault="0041367D">
      <w:pPr>
        <w:rPr>
          <w:rFonts w:ascii="Times New Roman" w:hAnsi="Times New Roman" w:cs="Times New Roman"/>
          <w:sz w:val="24"/>
          <w:szCs w:val="24"/>
        </w:rPr>
      </w:pPr>
    </w:p>
    <w:sectPr w:rsidR="0041367D" w:rsidRPr="00413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D"/>
    <w:rsid w:val="001066B0"/>
    <w:rsid w:val="0041367D"/>
    <w:rsid w:val="005016BF"/>
    <w:rsid w:val="0068244A"/>
    <w:rsid w:val="0089399B"/>
    <w:rsid w:val="00AD76E6"/>
    <w:rsid w:val="00D101CF"/>
    <w:rsid w:val="00D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A61"/>
  <w15:chartTrackingRefBased/>
  <w15:docId w15:val="{7137B687-1BF7-4830-8144-FAE4F49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 Pedersen</dc:creator>
  <cp:keywords/>
  <dc:description/>
  <cp:lastModifiedBy>Pia Lykke Pedersen</cp:lastModifiedBy>
  <cp:revision>2</cp:revision>
  <cp:lastPrinted>2022-10-02T08:18:00Z</cp:lastPrinted>
  <dcterms:created xsi:type="dcterms:W3CDTF">2022-10-02T08:20:00Z</dcterms:created>
  <dcterms:modified xsi:type="dcterms:W3CDTF">2022-10-02T08:20:00Z</dcterms:modified>
</cp:coreProperties>
</file>